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B5844" w14:textId="77777777" w:rsidR="006369F6" w:rsidRDefault="006369F6" w:rsidP="00B24E17"/>
    <w:p w14:paraId="22B61E7E" w14:textId="2D29364D" w:rsidR="00C55940" w:rsidRDefault="00C55940" w:rsidP="00303966">
      <w:pPr>
        <w:jc w:val="center"/>
      </w:pPr>
      <w:r>
        <w:rPr>
          <w:rFonts w:hint="eastAsia"/>
        </w:rPr>
        <w:t>食</w:t>
      </w:r>
      <w:r w:rsidR="00CD2D03">
        <w:rPr>
          <w:rFonts w:hint="eastAsia"/>
        </w:rPr>
        <w:t>品の提供・譲渡に関する協定</w:t>
      </w:r>
      <w:r>
        <w:rPr>
          <w:rFonts w:hint="eastAsia"/>
        </w:rPr>
        <w:t>書</w:t>
      </w:r>
    </w:p>
    <w:p w14:paraId="3FBC8FEE" w14:textId="77777777" w:rsidR="00C55940" w:rsidRPr="00CD2D03" w:rsidRDefault="00C55940" w:rsidP="00C55940">
      <w:pPr>
        <w:ind w:firstLineChars="400" w:firstLine="840"/>
      </w:pPr>
    </w:p>
    <w:p w14:paraId="3FEA743A" w14:textId="45728EC6" w:rsidR="00C55940" w:rsidRDefault="00C55940" w:rsidP="006369F6">
      <w:pPr>
        <w:ind w:firstLineChars="100" w:firstLine="210"/>
      </w:pPr>
      <w:r>
        <w:rPr>
          <w:rFonts w:hint="eastAsia"/>
        </w:rPr>
        <w:t>○○（以下「甲」という。）と○○（以下「乙」という。）は、甲が乙から提供される食品（以下「提供食</w:t>
      </w:r>
      <w:r w:rsidR="00CD2D03">
        <w:rPr>
          <w:rFonts w:hint="eastAsia"/>
        </w:rPr>
        <w:t>品」という。</w:t>
      </w:r>
      <w:bookmarkStart w:id="0" w:name="_GoBack"/>
      <w:bookmarkEnd w:id="0"/>
      <w:r w:rsidR="00CD2D03">
        <w:rPr>
          <w:rFonts w:hint="eastAsia"/>
        </w:rPr>
        <w:t>）を受領、管理及び譲渡するにあたり、以下のとおり協定</w:t>
      </w:r>
      <w:r>
        <w:rPr>
          <w:rFonts w:hint="eastAsia"/>
        </w:rPr>
        <w:t>する。</w:t>
      </w:r>
    </w:p>
    <w:p w14:paraId="2079BBF3" w14:textId="77777777" w:rsidR="00C55940" w:rsidRPr="00CD2D03" w:rsidRDefault="00C55940" w:rsidP="00C55940"/>
    <w:p w14:paraId="3D2B28A2" w14:textId="69207B8C" w:rsidR="00CD2D03" w:rsidRDefault="00CD2D03" w:rsidP="00A70A17">
      <w:r>
        <w:rPr>
          <w:rFonts w:hint="eastAsia"/>
        </w:rPr>
        <w:t>１ 目的</w:t>
      </w:r>
    </w:p>
    <w:p w14:paraId="1E309F6D" w14:textId="4140D8AD" w:rsidR="00CD2D03" w:rsidRDefault="00CD2D03" w:rsidP="007E39F0">
      <w:pPr>
        <w:ind w:leftChars="100" w:left="210" w:firstLineChars="100" w:firstLine="210"/>
      </w:pPr>
      <w:r>
        <w:rPr>
          <w:rFonts w:hint="eastAsia"/>
        </w:rPr>
        <w:t>この協定は、</w:t>
      </w:r>
      <w:r w:rsidR="004D7AEA">
        <w:rPr>
          <w:rFonts w:hint="eastAsia"/>
        </w:rPr>
        <w:t>公益財団法人東京都環境公社が実施</w:t>
      </w:r>
      <w:r w:rsidR="00E93A9D">
        <w:rPr>
          <w:rFonts w:hint="eastAsia"/>
        </w:rPr>
        <w:t>する</w:t>
      </w:r>
      <w:r>
        <w:rPr>
          <w:rFonts w:hint="eastAsia"/>
        </w:rPr>
        <w:t>フードバンク寄贈促進事業</w:t>
      </w:r>
      <w:r w:rsidR="004D7AEA">
        <w:rPr>
          <w:rFonts w:hint="eastAsia"/>
        </w:rPr>
        <w:t>(以下「</w:t>
      </w:r>
      <w:r w:rsidR="00DE141C">
        <w:rPr>
          <w:rFonts w:hint="eastAsia"/>
        </w:rPr>
        <w:t>補助</w:t>
      </w:r>
      <w:r w:rsidR="004D7AEA">
        <w:rPr>
          <w:rFonts w:hint="eastAsia"/>
        </w:rPr>
        <w:t>事業」という</w:t>
      </w:r>
      <w:r w:rsidR="00B44A4C">
        <w:rPr>
          <w:rFonts w:hint="eastAsia"/>
        </w:rPr>
        <w:t xml:space="preserve">。) </w:t>
      </w:r>
      <w:r w:rsidR="009B7F43">
        <w:rPr>
          <w:rFonts w:hint="eastAsia"/>
        </w:rPr>
        <w:t>を通じて、賞味期限前であっても廃棄せざるを得ない食品</w:t>
      </w:r>
      <w:r w:rsidR="004B27C6">
        <w:rPr>
          <w:rFonts w:hint="eastAsia"/>
        </w:rPr>
        <w:t>を有効に活用し、</w:t>
      </w:r>
      <w:r w:rsidR="00DA3087">
        <w:rPr>
          <w:rFonts w:hint="eastAsia"/>
        </w:rPr>
        <w:t>食品ロスの削減を図る</w:t>
      </w:r>
      <w:r w:rsidR="00B44A4C">
        <w:rPr>
          <w:rFonts w:hint="eastAsia"/>
        </w:rPr>
        <w:t>こと</w:t>
      </w:r>
      <w:r>
        <w:rPr>
          <w:rFonts w:hint="eastAsia"/>
        </w:rPr>
        <w:t>を目的と</w:t>
      </w:r>
      <w:r w:rsidR="004D7AEA">
        <w:rPr>
          <w:rFonts w:hint="eastAsia"/>
        </w:rPr>
        <w:t>し、</w:t>
      </w:r>
      <w:r>
        <w:rPr>
          <w:rFonts w:hint="eastAsia"/>
        </w:rPr>
        <w:t>締結するものとする。</w:t>
      </w:r>
    </w:p>
    <w:p w14:paraId="37D98870" w14:textId="77777777" w:rsidR="00CD2D03" w:rsidRPr="00B44A4C" w:rsidRDefault="00CD2D03" w:rsidP="00A70A17"/>
    <w:p w14:paraId="792C1BCF" w14:textId="6E5D94B3" w:rsidR="00C55940" w:rsidRDefault="00CD2D03" w:rsidP="00A70A17">
      <w:r>
        <w:rPr>
          <w:rFonts w:hint="eastAsia"/>
        </w:rPr>
        <w:t>２</w:t>
      </w:r>
      <w:r w:rsidR="00C55940">
        <w:t xml:space="preserve"> 食品の提供</w:t>
      </w:r>
    </w:p>
    <w:p w14:paraId="5D1D3181" w14:textId="6FC532D8" w:rsidR="00C55940" w:rsidRDefault="00C55940" w:rsidP="007E39F0">
      <w:pPr>
        <w:ind w:leftChars="135" w:left="283" w:firstLineChars="68" w:firstLine="143"/>
      </w:pPr>
      <w:r>
        <w:rPr>
          <w:rFonts w:hint="eastAsia"/>
        </w:rPr>
        <w:t>乙は、甲の希望を考慮して、提供する食品の種類や量、配送方法や納期を検討し、甲に対しこれを提供するものとする。</w:t>
      </w:r>
    </w:p>
    <w:p w14:paraId="44011BFF" w14:textId="77777777" w:rsidR="00C55940" w:rsidRDefault="00C55940" w:rsidP="00A70A17"/>
    <w:p w14:paraId="799BE252" w14:textId="1A65A4F9" w:rsidR="00C55940" w:rsidRDefault="00CD2D03" w:rsidP="00A70A17">
      <w:r>
        <w:rPr>
          <w:rFonts w:hint="eastAsia"/>
        </w:rPr>
        <w:t>３</w:t>
      </w:r>
      <w:r w:rsidR="00C55940">
        <w:t xml:space="preserve"> 提供食品の品質確保</w:t>
      </w:r>
    </w:p>
    <w:p w14:paraId="61ADCD82" w14:textId="53533FF4" w:rsidR="00C55940" w:rsidRDefault="00C55940" w:rsidP="007E39F0">
      <w:pPr>
        <w:ind w:leftChars="135" w:left="283" w:firstLineChars="100" w:firstLine="210"/>
      </w:pPr>
      <w:r>
        <w:t>乙は、食品衛生法その他関係する法令に適合（賞味期限内であること</w:t>
      </w:r>
      <w:r>
        <w:rPr>
          <w:rFonts w:hint="eastAsia"/>
        </w:rPr>
        <w:t>を含む。）する食品を甲に提供するものとする。</w:t>
      </w:r>
    </w:p>
    <w:p w14:paraId="63B1D0C3" w14:textId="77777777" w:rsidR="00C55940" w:rsidRDefault="00C55940" w:rsidP="00A70A17"/>
    <w:p w14:paraId="37A2AF31" w14:textId="30E0D6D3" w:rsidR="00C55940" w:rsidRDefault="00CD2D03" w:rsidP="00A70A17">
      <w:r>
        <w:rPr>
          <w:rFonts w:hint="eastAsia"/>
        </w:rPr>
        <w:t>４</w:t>
      </w:r>
      <w:r w:rsidR="00C55940">
        <w:t xml:space="preserve"> フードバンク活動団体における提供食品の品質管理</w:t>
      </w:r>
    </w:p>
    <w:p w14:paraId="4C61D13B" w14:textId="36F89EF9" w:rsidR="00C55940" w:rsidRDefault="00C55940" w:rsidP="007E39F0">
      <w:pPr>
        <w:ind w:leftChars="135" w:left="283" w:firstLineChars="100" w:firstLine="210"/>
      </w:pPr>
      <w:r>
        <w:t>甲は、提供食品の品質が保持されるよう適切に取扱うとともに、受取先に対しても</w:t>
      </w:r>
      <w:r>
        <w:rPr>
          <w:rFonts w:hint="eastAsia"/>
        </w:rPr>
        <w:t>適切に取り扱うよう指導するものとする。</w:t>
      </w:r>
    </w:p>
    <w:p w14:paraId="5FA4AADC" w14:textId="77777777" w:rsidR="00C55940" w:rsidRDefault="00C55940" w:rsidP="00A70A17"/>
    <w:p w14:paraId="4B3B9F60" w14:textId="45535F8A" w:rsidR="00C55940" w:rsidRDefault="00CD2D03" w:rsidP="00A70A17">
      <w:r>
        <w:rPr>
          <w:rFonts w:hint="eastAsia"/>
        </w:rPr>
        <w:t>５</w:t>
      </w:r>
      <w:r w:rsidR="00C55940">
        <w:t xml:space="preserve"> フードバンク活動団体における転売等の禁止</w:t>
      </w:r>
    </w:p>
    <w:p w14:paraId="35D1A508" w14:textId="06D4C05F" w:rsidR="00C55940" w:rsidRDefault="00C55940" w:rsidP="007E39F0">
      <w:pPr>
        <w:ind w:leftChars="135" w:left="283" w:firstLineChars="100" w:firstLine="210"/>
      </w:pPr>
      <w:r>
        <w:t>甲は、乙の合意の下に行うフードバンク活動に準ずる利用を除き、提供食品を転売</w:t>
      </w:r>
      <w:r>
        <w:rPr>
          <w:rFonts w:hint="eastAsia"/>
        </w:rPr>
        <w:t>せず、金銭その他の有価物と交換をしないものとする。</w:t>
      </w:r>
    </w:p>
    <w:p w14:paraId="46B505D6" w14:textId="77777777" w:rsidR="00C55940" w:rsidRDefault="00C55940" w:rsidP="00A70A17"/>
    <w:p w14:paraId="0B7B7709" w14:textId="2AE4AC64" w:rsidR="00C55940" w:rsidRDefault="00CD2D03" w:rsidP="007E39F0">
      <w:pPr>
        <w:ind w:left="141" w:hangingChars="67" w:hanging="141"/>
      </w:pPr>
      <w:r>
        <w:rPr>
          <w:rFonts w:hint="eastAsia"/>
        </w:rPr>
        <w:t>６</w:t>
      </w:r>
      <w:r w:rsidR="00C55940">
        <w:t xml:space="preserve"> フードバンク活動団体における提供食品の取扱いに関する情報の記録及び保存、結</w:t>
      </w:r>
      <w:r w:rsidR="00C55940">
        <w:rPr>
          <w:rFonts w:hint="eastAsia"/>
        </w:rPr>
        <w:t>果の報告</w:t>
      </w:r>
    </w:p>
    <w:p w14:paraId="776A2C7B" w14:textId="6ADFA8C4" w:rsidR="00C55940" w:rsidRDefault="00C55940" w:rsidP="007E39F0">
      <w:pPr>
        <w:ind w:leftChars="135" w:left="283" w:firstLineChars="100" w:firstLine="210"/>
      </w:pPr>
      <w:r>
        <w:rPr>
          <w:rFonts w:hint="eastAsia"/>
        </w:rPr>
        <w:t>甲は、提供食品の取扱いに関する情報を記録し、これを</w:t>
      </w:r>
      <w:r w:rsidR="00287A9E">
        <w:rPr>
          <w:rFonts w:hint="eastAsia"/>
        </w:rPr>
        <w:t>３年間</w:t>
      </w:r>
      <w:r>
        <w:rPr>
          <w:rFonts w:hint="eastAsia"/>
        </w:rPr>
        <w:t>保存するものとする。また、乙が希望する場合、乙に対し、提供食品の譲渡の結果について報告をするものとする。</w:t>
      </w:r>
    </w:p>
    <w:p w14:paraId="3F395CBA" w14:textId="77777777" w:rsidR="00C55940" w:rsidRPr="00C55940" w:rsidRDefault="00C55940" w:rsidP="00A70A17"/>
    <w:p w14:paraId="16A710BB" w14:textId="7671DD01" w:rsidR="00C55940" w:rsidRDefault="00CD2D03" w:rsidP="00A70A17">
      <w:r>
        <w:rPr>
          <w:rFonts w:hint="eastAsia"/>
        </w:rPr>
        <w:t>７</w:t>
      </w:r>
      <w:r w:rsidR="00C55940">
        <w:t xml:space="preserve"> 責任の所在</w:t>
      </w:r>
    </w:p>
    <w:p w14:paraId="2F4C4735" w14:textId="11AF2465" w:rsidR="00A70A17" w:rsidRDefault="00C55940" w:rsidP="007E39F0">
      <w:pPr>
        <w:ind w:leftChars="68" w:left="567" w:hangingChars="202" w:hanging="424"/>
      </w:pPr>
      <w:r>
        <w:rPr>
          <w:rFonts w:hint="eastAsia"/>
        </w:rPr>
        <w:t>（１）提供段階及び賞味期限までの提供食品の品質については、原則、乙において品質を保証するが、提供後の保存方法や賞味期限の遵守については、甲の責任において管理</w:t>
      </w:r>
      <w:r>
        <w:rPr>
          <w:rFonts w:hint="eastAsia"/>
        </w:rPr>
        <w:lastRenderedPageBreak/>
        <w:t>すること。</w:t>
      </w:r>
    </w:p>
    <w:p w14:paraId="730EE693" w14:textId="0713F051" w:rsidR="00C55940" w:rsidRDefault="00C55940" w:rsidP="007E39F0">
      <w:pPr>
        <w:ind w:leftChars="68" w:left="567" w:hangingChars="202" w:hanging="424"/>
      </w:pPr>
      <w:r>
        <w:rPr>
          <w:rFonts w:hint="eastAsia"/>
        </w:rPr>
        <w:t>（２）食品衛生上の問題については、提供前の原因によるものは乙の責任、提供後の原因によるものは甲又は提供食品の受取先の責任とする。</w:t>
      </w:r>
    </w:p>
    <w:p w14:paraId="1DB09109" w14:textId="77777777" w:rsidR="00C55940" w:rsidRDefault="00C55940" w:rsidP="00A70A17"/>
    <w:p w14:paraId="19B8D506" w14:textId="36C7DEBC" w:rsidR="00C55940" w:rsidRDefault="00CD2D03" w:rsidP="00A70A17">
      <w:r>
        <w:rPr>
          <w:rFonts w:hint="eastAsia"/>
        </w:rPr>
        <w:t>８</w:t>
      </w:r>
      <w:r w:rsidR="00C55940">
        <w:t xml:space="preserve"> 提供食品に係る事故発生時における対応</w:t>
      </w:r>
    </w:p>
    <w:p w14:paraId="64D51E23" w14:textId="1C651712" w:rsidR="00C55940" w:rsidRDefault="00C55940" w:rsidP="007E39F0">
      <w:pPr>
        <w:ind w:leftChars="135" w:left="283" w:firstLineChars="100" w:firstLine="210"/>
      </w:pPr>
      <w:r>
        <w:t>甲と乙は、提供食品に係る事故が発生した場合、甲、乙又は関係する第三者によっ</w:t>
      </w:r>
      <w:r>
        <w:rPr>
          <w:rFonts w:hint="eastAsia"/>
        </w:rPr>
        <w:t>て行われる調査の結果に基づいて、適用される法令等に従い、原因究明や事後の対応、再発防止策等について、別途誠実に協議するものとする。</w:t>
      </w:r>
    </w:p>
    <w:p w14:paraId="5EF206F2" w14:textId="77777777" w:rsidR="00C55940" w:rsidRDefault="00C55940" w:rsidP="00A70A17"/>
    <w:p w14:paraId="060150C7" w14:textId="1FD508B1" w:rsidR="00C55940" w:rsidRDefault="00CD2D03" w:rsidP="00A70A17">
      <w:r>
        <w:rPr>
          <w:rFonts w:hint="eastAsia"/>
        </w:rPr>
        <w:t>９</w:t>
      </w:r>
      <w:r w:rsidR="00C55940">
        <w:t xml:space="preserve"> 提供食品の受取先の範囲</w:t>
      </w:r>
    </w:p>
    <w:p w14:paraId="39962BFD" w14:textId="4091370B" w:rsidR="00C55940" w:rsidRDefault="00C55940" w:rsidP="007E39F0">
      <w:pPr>
        <w:ind w:leftChars="135" w:left="283" w:firstLineChars="100" w:firstLine="210"/>
      </w:pPr>
      <w:r>
        <w:t>甲は、フードバンク活動を通じた食品ロス削減のため、社会福祉法人、特定非営利</w:t>
      </w:r>
      <w:r>
        <w:rPr>
          <w:rFonts w:hint="eastAsia"/>
        </w:rPr>
        <w:t>活動法人、行政その他生活支援を必要とする個人の支援を目的とする団体を通じて、又は、直接個人に対して食品を譲渡するものとする。</w:t>
      </w:r>
    </w:p>
    <w:p w14:paraId="05C3DD29" w14:textId="77777777" w:rsidR="00CD2D03" w:rsidRDefault="00CD2D03" w:rsidP="00A70A17"/>
    <w:p w14:paraId="51225569" w14:textId="406B679F" w:rsidR="00C55940" w:rsidRDefault="00CD2D03" w:rsidP="00A70A17">
      <w:r>
        <w:rPr>
          <w:rFonts w:hint="eastAsia"/>
        </w:rPr>
        <w:t>10</w:t>
      </w:r>
      <w:r w:rsidR="00C55940">
        <w:t xml:space="preserve"> </w:t>
      </w:r>
      <w:r w:rsidR="0069608F">
        <w:rPr>
          <w:rFonts w:hint="eastAsia"/>
        </w:rPr>
        <w:t>協定書</w:t>
      </w:r>
      <w:r w:rsidR="00C55940">
        <w:t>の有効期間</w:t>
      </w:r>
    </w:p>
    <w:p w14:paraId="46937EC3" w14:textId="4CC6D8E0" w:rsidR="00AF1F83" w:rsidRDefault="0069608F" w:rsidP="007E39F0">
      <w:pPr>
        <w:ind w:leftChars="135" w:left="283" w:firstLineChars="100" w:firstLine="210"/>
      </w:pPr>
      <w:r>
        <w:t>本</w:t>
      </w:r>
      <w:r>
        <w:rPr>
          <w:rFonts w:hint="eastAsia"/>
        </w:rPr>
        <w:t>協定書</w:t>
      </w:r>
      <w:r w:rsidR="00E93A9D">
        <w:t>の有効期間は、</w:t>
      </w:r>
      <w:r w:rsidR="008F325B">
        <w:rPr>
          <w:rFonts w:hint="eastAsia"/>
        </w:rPr>
        <w:t>本協定の締結の日</w:t>
      </w:r>
      <w:r w:rsidR="00E93A9D">
        <w:t>から</w:t>
      </w:r>
      <w:r w:rsidR="00E93A9D">
        <w:rPr>
          <w:rFonts w:hint="eastAsia"/>
        </w:rPr>
        <w:t>令和６年３月31日</w:t>
      </w:r>
      <w:r w:rsidR="00C55940">
        <w:t>とする。</w:t>
      </w:r>
    </w:p>
    <w:p w14:paraId="4FAA32B7" w14:textId="450B27A6" w:rsidR="004D7AEA" w:rsidRDefault="00C55940" w:rsidP="007E39F0">
      <w:pPr>
        <w:ind w:leftChars="135" w:left="283" w:firstLineChars="100" w:firstLine="210"/>
      </w:pPr>
      <w:r>
        <w:t>期間満了の１ヶ月前までに、</w:t>
      </w:r>
      <w:r w:rsidR="008F325B">
        <w:rPr>
          <w:rFonts w:hint="eastAsia"/>
        </w:rPr>
        <w:t>甲</w:t>
      </w:r>
      <w:r w:rsidR="00AF1F83">
        <w:rPr>
          <w:rFonts w:hint="eastAsia"/>
        </w:rPr>
        <w:t>と</w:t>
      </w:r>
      <w:r w:rsidR="008F325B">
        <w:rPr>
          <w:rFonts w:hint="eastAsia"/>
        </w:rPr>
        <w:t>乙</w:t>
      </w:r>
      <w:r w:rsidR="005A10CB">
        <w:rPr>
          <w:rFonts w:hint="eastAsia"/>
        </w:rPr>
        <w:t>の</w:t>
      </w:r>
      <w:r>
        <w:t>いずれからも書面による</w:t>
      </w:r>
      <w:r w:rsidR="008F325B">
        <w:rPr>
          <w:rFonts w:hint="eastAsia"/>
        </w:rPr>
        <w:t>協定</w:t>
      </w:r>
      <w:r>
        <w:t>終了の意思表示</w:t>
      </w:r>
      <w:r>
        <w:rPr>
          <w:rFonts w:hint="eastAsia"/>
        </w:rPr>
        <w:t>がない場合には、同一の内容で期間を１年間更新するものとし、</w:t>
      </w:r>
      <w:r w:rsidR="00DE141C">
        <w:rPr>
          <w:rFonts w:hint="eastAsia"/>
        </w:rPr>
        <w:t>補助</w:t>
      </w:r>
      <w:r w:rsidR="004D7AEA">
        <w:rPr>
          <w:rFonts w:hint="eastAsia"/>
        </w:rPr>
        <w:t>事業終了</w:t>
      </w:r>
      <w:r>
        <w:rPr>
          <w:rFonts w:hint="eastAsia"/>
        </w:rPr>
        <w:t>以降も同様とする。</w:t>
      </w:r>
    </w:p>
    <w:p w14:paraId="4F4C6DC4" w14:textId="77777777" w:rsidR="00C55940" w:rsidRDefault="00C55940" w:rsidP="00A70A17">
      <w:pPr>
        <w:ind w:firstLineChars="100" w:firstLine="210"/>
      </w:pPr>
    </w:p>
    <w:p w14:paraId="41BD1181" w14:textId="2B647C20" w:rsidR="00C55940" w:rsidRDefault="0069608F" w:rsidP="007E39F0">
      <w:pPr>
        <w:ind w:firstLineChars="100" w:firstLine="210"/>
      </w:pPr>
      <w:r>
        <w:rPr>
          <w:rFonts w:hint="eastAsia"/>
        </w:rPr>
        <w:t>本</w:t>
      </w:r>
      <w:r w:rsidR="00E07FA1">
        <w:rPr>
          <w:rFonts w:hint="eastAsia"/>
        </w:rPr>
        <w:t>協定の締結を</w:t>
      </w:r>
      <w:r>
        <w:rPr>
          <w:rFonts w:hint="eastAsia"/>
        </w:rPr>
        <w:t>証</w:t>
      </w:r>
      <w:r w:rsidR="00E07FA1">
        <w:rPr>
          <w:rFonts w:hint="eastAsia"/>
        </w:rPr>
        <w:t>するため</w:t>
      </w:r>
      <w:r>
        <w:rPr>
          <w:rFonts w:hint="eastAsia"/>
        </w:rPr>
        <w:t>、本協定書</w:t>
      </w:r>
      <w:r w:rsidR="00C55940">
        <w:rPr>
          <w:rFonts w:hint="eastAsia"/>
        </w:rPr>
        <w:t>２通を作成し、双方記名押印の上、各１通を保有するものとする。</w:t>
      </w:r>
    </w:p>
    <w:p w14:paraId="0D554AD9" w14:textId="77777777" w:rsidR="00C55940" w:rsidRDefault="00C55940" w:rsidP="00C55940"/>
    <w:p w14:paraId="1C25172A" w14:textId="77777777" w:rsidR="00C55940" w:rsidRDefault="00C55940" w:rsidP="00C55940"/>
    <w:p w14:paraId="55F65FCD" w14:textId="27D9D129" w:rsidR="00C55940" w:rsidRDefault="00C55940" w:rsidP="00C55940">
      <w:pPr>
        <w:ind w:firstLineChars="650" w:firstLine="1365"/>
      </w:pPr>
      <w:r>
        <w:t xml:space="preserve">年  </w:t>
      </w:r>
      <w:r w:rsidR="00A137BA">
        <w:rPr>
          <w:rFonts w:hint="eastAsia"/>
        </w:rPr>
        <w:t xml:space="preserve">　</w:t>
      </w:r>
      <w:r>
        <w:t xml:space="preserve">    月</w:t>
      </w:r>
      <w:r>
        <w:rPr>
          <w:rFonts w:hint="eastAsia"/>
        </w:rPr>
        <w:t xml:space="preserve"> </w:t>
      </w:r>
      <w:r>
        <w:t xml:space="preserve">      日</w:t>
      </w:r>
    </w:p>
    <w:p w14:paraId="67C6287E" w14:textId="77777777" w:rsidR="00C55940" w:rsidRDefault="00C55940" w:rsidP="00C55940">
      <w:pPr>
        <w:ind w:firstLineChars="1900" w:firstLine="3990"/>
      </w:pPr>
      <w:r>
        <w:t xml:space="preserve"> （甲）住</w:t>
      </w:r>
      <w:r>
        <w:rPr>
          <w:rFonts w:hint="eastAsia"/>
        </w:rPr>
        <w:t xml:space="preserve"> </w:t>
      </w:r>
      <w:r>
        <w:t xml:space="preserve">   所</w:t>
      </w:r>
    </w:p>
    <w:p w14:paraId="380C4EA1" w14:textId="77777777" w:rsidR="00C55940" w:rsidRDefault="00C55940" w:rsidP="00C55940">
      <w:pPr>
        <w:ind w:firstLineChars="2200" w:firstLine="4620"/>
      </w:pPr>
      <w:r>
        <w:t xml:space="preserve"> 名    称</w:t>
      </w:r>
    </w:p>
    <w:p w14:paraId="4B313CB2" w14:textId="77777777" w:rsidR="00C55940" w:rsidRDefault="00C55940" w:rsidP="00C55940">
      <w:pPr>
        <w:ind w:firstLineChars="2200" w:firstLine="4620"/>
      </w:pPr>
      <w:r>
        <w:t xml:space="preserve"> 代表者名                     </w:t>
      </w:r>
      <w:r>
        <w:rPr>
          <w:rFonts w:hint="eastAsia"/>
        </w:rPr>
        <w:t>㊞</w:t>
      </w:r>
    </w:p>
    <w:p w14:paraId="3AF25A12" w14:textId="77777777" w:rsidR="00C55940" w:rsidRPr="00C55940" w:rsidRDefault="00C55940" w:rsidP="00C55940">
      <w:pPr>
        <w:ind w:firstLineChars="2200" w:firstLine="4620"/>
      </w:pPr>
    </w:p>
    <w:p w14:paraId="7E764378" w14:textId="77777777" w:rsidR="00C55940" w:rsidRDefault="00C55940" w:rsidP="00C55940">
      <w:r>
        <w:t xml:space="preserve">                                       （乙）住</w:t>
      </w:r>
      <w:r>
        <w:rPr>
          <w:rFonts w:hint="eastAsia"/>
        </w:rPr>
        <w:t xml:space="preserve"> </w:t>
      </w:r>
      <w:r>
        <w:t xml:space="preserve">   所</w:t>
      </w:r>
    </w:p>
    <w:p w14:paraId="1A07581E" w14:textId="77777777" w:rsidR="00C55940" w:rsidRDefault="00C55940" w:rsidP="00C55940">
      <w:r>
        <w:t xml:space="preserve"> </w:t>
      </w:r>
      <w:r>
        <w:rPr>
          <w:rFonts w:hint="eastAsia"/>
        </w:rPr>
        <w:t xml:space="preserve">　　　　　　　　　　　　　　　　　　　　　　</w:t>
      </w:r>
      <w:r>
        <w:t>名</w:t>
      </w:r>
      <w:r>
        <w:rPr>
          <w:rFonts w:hint="eastAsia"/>
        </w:rPr>
        <w:t xml:space="preserve">　 </w:t>
      </w:r>
      <w:r>
        <w:t xml:space="preserve"> 称</w:t>
      </w:r>
    </w:p>
    <w:p w14:paraId="26CC44C0" w14:textId="77777777" w:rsidR="00984BB0" w:rsidRDefault="00C55940" w:rsidP="00C55940">
      <w:r>
        <w:t xml:space="preserve">                                             代表者名</w:t>
      </w:r>
      <w:r>
        <w:rPr>
          <w:rFonts w:hint="eastAsia"/>
        </w:rPr>
        <w:t xml:space="preserve">　　　　　　　　　　</w:t>
      </w:r>
      <w:r>
        <w:t xml:space="preserve"> </w:t>
      </w:r>
      <w:r>
        <w:rPr>
          <w:rFonts w:hint="eastAsia"/>
        </w:rPr>
        <w:t>㊞</w:t>
      </w:r>
    </w:p>
    <w:sectPr w:rsidR="00984BB0">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E8F3" w16cex:dateUtc="2023-04-17T06:49:00Z"/>
  <w16cex:commentExtensible w16cex:durableId="27E7EFB1" w16cex:dateUtc="2023-04-17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514381" w16cid:durableId="27E7E207"/>
  <w16cid:commentId w16cid:paraId="4DC8D4F2" w16cid:durableId="27E7E8F3"/>
  <w16cid:commentId w16cid:paraId="4F695938" w16cid:durableId="27E7EF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3E05C" w14:textId="77777777" w:rsidR="00CD2D03" w:rsidRDefault="00CD2D03" w:rsidP="00CD2D03">
      <w:r>
        <w:separator/>
      </w:r>
    </w:p>
  </w:endnote>
  <w:endnote w:type="continuationSeparator" w:id="0">
    <w:p w14:paraId="55E655AD" w14:textId="77777777" w:rsidR="00CD2D03" w:rsidRDefault="00CD2D03" w:rsidP="00CD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56429" w14:textId="77777777" w:rsidR="00CD2D03" w:rsidRDefault="00CD2D03" w:rsidP="00CD2D03">
      <w:r>
        <w:separator/>
      </w:r>
    </w:p>
  </w:footnote>
  <w:footnote w:type="continuationSeparator" w:id="0">
    <w:p w14:paraId="2DEEA839" w14:textId="77777777" w:rsidR="00CD2D03" w:rsidRDefault="00CD2D03" w:rsidP="00CD2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40"/>
    <w:rsid w:val="00287A9E"/>
    <w:rsid w:val="00303966"/>
    <w:rsid w:val="00342F3B"/>
    <w:rsid w:val="004B27C6"/>
    <w:rsid w:val="004D7AEA"/>
    <w:rsid w:val="005A10CB"/>
    <w:rsid w:val="005C109D"/>
    <w:rsid w:val="006369F6"/>
    <w:rsid w:val="0069608F"/>
    <w:rsid w:val="007E39F0"/>
    <w:rsid w:val="007F7842"/>
    <w:rsid w:val="008911F1"/>
    <w:rsid w:val="008F325B"/>
    <w:rsid w:val="00984BB0"/>
    <w:rsid w:val="009B7F43"/>
    <w:rsid w:val="00A137BA"/>
    <w:rsid w:val="00A70A17"/>
    <w:rsid w:val="00AF1F83"/>
    <w:rsid w:val="00B24E17"/>
    <w:rsid w:val="00B44A4C"/>
    <w:rsid w:val="00C55940"/>
    <w:rsid w:val="00CD2D03"/>
    <w:rsid w:val="00DA3087"/>
    <w:rsid w:val="00DE141C"/>
    <w:rsid w:val="00E07FA1"/>
    <w:rsid w:val="00E93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D879A24"/>
  <w15:chartTrackingRefBased/>
  <w15:docId w15:val="{9458B7A5-CCBE-4669-B08E-B9DF8174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4E17"/>
    <w:rPr>
      <w:sz w:val="18"/>
      <w:szCs w:val="18"/>
    </w:rPr>
  </w:style>
  <w:style w:type="paragraph" w:styleId="a4">
    <w:name w:val="annotation text"/>
    <w:basedOn w:val="a"/>
    <w:link w:val="a5"/>
    <w:uiPriority w:val="99"/>
    <w:unhideWhenUsed/>
    <w:rsid w:val="00B24E17"/>
    <w:pPr>
      <w:jc w:val="left"/>
    </w:pPr>
  </w:style>
  <w:style w:type="character" w:customStyle="1" w:styleId="a5">
    <w:name w:val="コメント文字列 (文字)"/>
    <w:basedOn w:val="a0"/>
    <w:link w:val="a4"/>
    <w:uiPriority w:val="99"/>
    <w:rsid w:val="00B24E17"/>
  </w:style>
  <w:style w:type="paragraph" w:styleId="a6">
    <w:name w:val="annotation subject"/>
    <w:basedOn w:val="a4"/>
    <w:next w:val="a4"/>
    <w:link w:val="a7"/>
    <w:uiPriority w:val="99"/>
    <w:semiHidden/>
    <w:unhideWhenUsed/>
    <w:rsid w:val="00B24E17"/>
    <w:rPr>
      <w:b/>
      <w:bCs/>
    </w:rPr>
  </w:style>
  <w:style w:type="character" w:customStyle="1" w:styleId="a7">
    <w:name w:val="コメント内容 (文字)"/>
    <w:basedOn w:val="a5"/>
    <w:link w:val="a6"/>
    <w:uiPriority w:val="99"/>
    <w:semiHidden/>
    <w:rsid w:val="00B24E17"/>
    <w:rPr>
      <w:b/>
      <w:bCs/>
    </w:rPr>
  </w:style>
  <w:style w:type="paragraph" w:styleId="a8">
    <w:name w:val="Balloon Text"/>
    <w:basedOn w:val="a"/>
    <w:link w:val="a9"/>
    <w:uiPriority w:val="99"/>
    <w:semiHidden/>
    <w:unhideWhenUsed/>
    <w:rsid w:val="00B24E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E17"/>
    <w:rPr>
      <w:rFonts w:asciiTheme="majorHAnsi" w:eastAsiaTheme="majorEastAsia" w:hAnsiTheme="majorHAnsi" w:cstheme="majorBidi"/>
      <w:sz w:val="18"/>
      <w:szCs w:val="18"/>
    </w:rPr>
  </w:style>
  <w:style w:type="paragraph" w:styleId="aa">
    <w:name w:val="header"/>
    <w:basedOn w:val="a"/>
    <w:link w:val="ab"/>
    <w:uiPriority w:val="99"/>
    <w:unhideWhenUsed/>
    <w:rsid w:val="00CD2D03"/>
    <w:pPr>
      <w:tabs>
        <w:tab w:val="center" w:pos="4252"/>
        <w:tab w:val="right" w:pos="8504"/>
      </w:tabs>
      <w:snapToGrid w:val="0"/>
    </w:pPr>
  </w:style>
  <w:style w:type="character" w:customStyle="1" w:styleId="ab">
    <w:name w:val="ヘッダー (文字)"/>
    <w:basedOn w:val="a0"/>
    <w:link w:val="aa"/>
    <w:uiPriority w:val="99"/>
    <w:rsid w:val="00CD2D03"/>
  </w:style>
  <w:style w:type="paragraph" w:styleId="ac">
    <w:name w:val="footer"/>
    <w:basedOn w:val="a"/>
    <w:link w:val="ad"/>
    <w:uiPriority w:val="99"/>
    <w:unhideWhenUsed/>
    <w:rsid w:val="00CD2D03"/>
    <w:pPr>
      <w:tabs>
        <w:tab w:val="center" w:pos="4252"/>
        <w:tab w:val="right" w:pos="8504"/>
      </w:tabs>
      <w:snapToGrid w:val="0"/>
    </w:pPr>
  </w:style>
  <w:style w:type="character" w:customStyle="1" w:styleId="ad">
    <w:name w:val="フッター (文字)"/>
    <w:basedOn w:val="a0"/>
    <w:link w:val="ac"/>
    <w:uiPriority w:val="99"/>
    <w:rsid w:val="00CD2D03"/>
  </w:style>
  <w:style w:type="paragraph" w:styleId="ae">
    <w:name w:val="Revision"/>
    <w:hidden/>
    <w:uiPriority w:val="99"/>
    <w:semiHidden/>
    <w:rsid w:val="009B7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9DD6F-4CE6-4D4D-A503-32F2F806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彰太</dc:creator>
  <cp:keywords/>
  <dc:description/>
  <cp:lastModifiedBy>中島　彰太</cp:lastModifiedBy>
  <cp:revision>10</cp:revision>
  <cp:lastPrinted>2023-04-10T23:15:00Z</cp:lastPrinted>
  <dcterms:created xsi:type="dcterms:W3CDTF">2023-05-25T06:50:00Z</dcterms:created>
  <dcterms:modified xsi:type="dcterms:W3CDTF">2023-06-26T01:48:00Z</dcterms:modified>
</cp:coreProperties>
</file>